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D0" w:rsidRPr="000748B9" w:rsidRDefault="00C810D0" w:rsidP="00C810D0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Hlk189483175"/>
      <w:r w:rsidRPr="000748B9">
        <w:rPr>
          <w:rFonts w:ascii="Calibri" w:eastAsia="Calibri" w:hAnsi="Calibri" w:cs="Times New Roman"/>
          <w:b/>
          <w:sz w:val="24"/>
          <w:szCs w:val="24"/>
        </w:rPr>
        <w:t xml:space="preserve">Четверг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4 сентября</w:t>
      </w:r>
    </w:p>
    <w:tbl>
      <w:tblPr>
        <w:tblStyle w:val="7"/>
        <w:tblW w:w="160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5"/>
        <w:gridCol w:w="1757"/>
        <w:gridCol w:w="1757"/>
        <w:gridCol w:w="1757"/>
        <w:gridCol w:w="1757"/>
        <w:gridCol w:w="1757"/>
        <w:gridCol w:w="1757"/>
        <w:gridCol w:w="1757"/>
        <w:gridCol w:w="1757"/>
        <w:gridCol w:w="1757"/>
      </w:tblGrid>
      <w:tr w:rsidR="00C810D0" w:rsidRPr="000748B9" w:rsidTr="00DA3168">
        <w:trPr>
          <w:trHeight w:val="24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rPr>
                <w:b/>
              </w:rPr>
            </w:pPr>
            <w:r w:rsidRPr="000748B9">
              <w:br w:type="pag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1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2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3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4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5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ind w:hanging="105"/>
              <w:jc w:val="center"/>
              <w:rPr>
                <w:b/>
              </w:rPr>
            </w:pPr>
            <w:r w:rsidRPr="000748B9"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7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8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b/>
              </w:rPr>
            </w:pPr>
            <w:r w:rsidRPr="000748B9">
              <w:rPr>
                <w:b/>
              </w:rPr>
              <w:t>9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  <w:r w:rsidRPr="000748B9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C810D0" w:rsidRPr="000748B9" w:rsidTr="00DA3168">
        <w:trPr>
          <w:trHeight w:val="39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  <w:b/>
                <w:u w:val="single"/>
              </w:rPr>
            </w:pPr>
            <w:r w:rsidRPr="000748B9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ind w:right="-16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Иностранный</w:t>
            </w:r>
          </w:p>
          <w:p w:rsidR="00C810D0" w:rsidRPr="000748B9" w:rsidRDefault="00C810D0" w:rsidP="00DA3168">
            <w:pPr>
              <w:ind w:hanging="105"/>
              <w:jc w:val="center"/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40"/>
              <w:jc w:val="center"/>
            </w:pPr>
            <w:r w:rsidRPr="000748B9"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 w:hanging="75"/>
              <w:jc w:val="center"/>
              <w:rPr>
                <w:rFonts w:cs="Calibri"/>
                <w:b/>
              </w:rPr>
            </w:pPr>
            <w:r w:rsidRPr="000748B9">
              <w:rPr>
                <w:rFonts w:cs="Calibri"/>
              </w:rPr>
              <w:t xml:space="preserve">Алгебра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left="-131" w:right="-169" w:firstLine="10"/>
              <w:jc w:val="center"/>
            </w:pPr>
            <w:r w:rsidRPr="000748B9">
              <w:rPr>
                <w:rFonts w:cs="Calibri"/>
              </w:rPr>
              <w:t>Обществознание</w:t>
            </w:r>
          </w:p>
        </w:tc>
      </w:tr>
      <w:tr w:rsidR="00C810D0" w:rsidRPr="000748B9" w:rsidTr="00DA3168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5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6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Иностранный</w:t>
            </w:r>
          </w:p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  <w:lang w:val="en-US"/>
              </w:rPr>
            </w:pPr>
            <w:r w:rsidRPr="000748B9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 w:hanging="75"/>
              <w:jc w:val="center"/>
              <w:rPr>
                <w:rFonts w:cs="Calibri"/>
                <w:b/>
              </w:rPr>
            </w:pPr>
            <w:r w:rsidRPr="000748B9">
              <w:rPr>
                <w:rFonts w:cs="Calibri"/>
              </w:rPr>
              <w:t>Обществознание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ind w:right="-108" w:hanging="75"/>
              <w:jc w:val="center"/>
              <w:rPr>
                <w:rFonts w:cs="Calibri"/>
                <w:b/>
              </w:rPr>
            </w:pPr>
            <w:r w:rsidRPr="000748B9">
              <w:rPr>
                <w:rFonts w:cs="Calibri"/>
              </w:rPr>
              <w:t>Русский язык</w:t>
            </w:r>
          </w:p>
        </w:tc>
      </w:tr>
      <w:tr w:rsidR="00C810D0" w:rsidRPr="000748B9" w:rsidTr="00DA3168">
        <w:trPr>
          <w:trHeight w:val="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C810D0" w:rsidRPr="000748B9" w:rsidRDefault="00C810D0" w:rsidP="00DA3168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244535" w:rsidRDefault="00C810D0" w:rsidP="00DA3168">
            <w:pPr>
              <w:ind w:right="-108"/>
              <w:jc w:val="center"/>
              <w:rPr>
                <w:rFonts w:cs="Calibri"/>
              </w:rPr>
            </w:pPr>
            <w:r w:rsidRPr="00244535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42" w:hanging="160"/>
              <w:jc w:val="center"/>
              <w:rPr>
                <w:rFonts w:cs="Calibri"/>
                <w:b/>
                <w:u w:val="single"/>
              </w:rPr>
            </w:pPr>
            <w:r w:rsidRPr="000748B9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ind w:hanging="75"/>
              <w:jc w:val="center"/>
              <w:rPr>
                <w:rFonts w:cs="Calibri"/>
                <w:b/>
                <w:sz w:val="24"/>
                <w:szCs w:val="24"/>
              </w:rPr>
            </w:pPr>
            <w:r w:rsidRPr="000748B9"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left="-160" w:right="-142"/>
              <w:jc w:val="center"/>
              <w:rPr>
                <w:rFonts w:cs="Calibri"/>
                <w:b/>
                <w:u w:val="single"/>
              </w:rPr>
            </w:pPr>
            <w:r w:rsidRPr="000748B9">
              <w:rPr>
                <w:rFonts w:cs="Calibri"/>
              </w:rPr>
              <w:t>Химия</w:t>
            </w:r>
          </w:p>
        </w:tc>
      </w:tr>
      <w:tr w:rsidR="00C810D0" w:rsidRPr="000748B9" w:rsidTr="00DA3168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  <w:b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C810D0" w:rsidRPr="000748B9" w:rsidRDefault="00C810D0" w:rsidP="00DA3168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  <w:b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40" w:hanging="161"/>
              <w:jc w:val="center"/>
            </w:pPr>
            <w: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 w:hanging="75"/>
              <w:jc w:val="center"/>
              <w:rPr>
                <w:rFonts w:cs="Calibri"/>
                <w:b/>
              </w:rPr>
            </w:pPr>
            <w:r w:rsidRPr="000748B9">
              <w:rPr>
                <w:rFonts w:cs="Calibri"/>
              </w:rPr>
              <w:t>Химия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68"/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C810D0" w:rsidRPr="000748B9" w:rsidTr="00DA3168">
        <w:trPr>
          <w:trHeight w:val="49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 w:hanging="105"/>
              <w:jc w:val="center"/>
              <w:rPr>
                <w:rFonts w:cs="Calibri"/>
                <w:b/>
              </w:rPr>
            </w:pPr>
            <w:r w:rsidRPr="000748B9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6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Иностранный</w:t>
            </w:r>
          </w:p>
          <w:p w:rsidR="00C810D0" w:rsidRPr="000748B9" w:rsidRDefault="00C810D0" w:rsidP="00DA3168">
            <w:pPr>
              <w:ind w:right="-108"/>
              <w:jc w:val="center"/>
              <w:rPr>
                <w:rFonts w:cs="Calibri"/>
                <w:lang w:val="en-US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Алгебра</w:t>
            </w:r>
          </w:p>
        </w:tc>
      </w:tr>
      <w:tr w:rsidR="00C810D0" w:rsidRPr="000748B9" w:rsidTr="00DA3168">
        <w:trPr>
          <w:trHeight w:val="35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83F74" w:rsidRDefault="00C810D0" w:rsidP="00DA3168">
            <w:pPr>
              <w:ind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rPr>
                <w:rFonts w:cs="Calibri"/>
              </w:rPr>
              <w:t>Алгебра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2C7B9A" w:rsidRDefault="00C810D0" w:rsidP="00DA3168">
            <w:pPr>
              <w:ind w:right="-108" w:hanging="131"/>
              <w:jc w:val="center"/>
              <w:rPr>
                <w:rFonts w:cs="Calibri"/>
                <w:sz w:val="20"/>
                <w:szCs w:val="20"/>
              </w:rPr>
            </w:pPr>
            <w:r w:rsidRPr="002C7B9A">
              <w:rPr>
                <w:rFonts w:cs="Calibri"/>
                <w:sz w:val="20"/>
                <w:szCs w:val="20"/>
              </w:rPr>
              <w:t>Подготовка к ОГЭ</w:t>
            </w:r>
            <w:r>
              <w:rPr>
                <w:rFonts w:cs="Calibri"/>
                <w:sz w:val="20"/>
                <w:szCs w:val="20"/>
              </w:rPr>
              <w:t>/ГС</w:t>
            </w:r>
          </w:p>
        </w:tc>
      </w:tr>
      <w:tr w:rsidR="00C810D0" w:rsidRPr="000748B9" w:rsidTr="00DA3168">
        <w:trPr>
          <w:trHeight w:val="598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35759D" w:rsidRDefault="00C810D0" w:rsidP="00DA3168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35759D" w:rsidRDefault="00C810D0" w:rsidP="00DA3168">
            <w:pPr>
              <w:ind w:left="-105" w:right="-55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</w:rP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41" w:hanging="161"/>
              <w:jc w:val="center"/>
              <w:rPr>
                <w:rFonts w:eastAsia="Times New Roman" w:cs="Calibri"/>
              </w:rPr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748B9">
              <w:t>Вероятность и статистика</w:t>
            </w:r>
          </w:p>
        </w:tc>
      </w:tr>
      <w:tr w:rsidR="00C810D0" w:rsidRPr="000748B9" w:rsidTr="00DA3168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  <w:lang w:val="en-US"/>
              </w:rPr>
            </w:pPr>
            <w:r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41"/>
              <w:jc w:val="center"/>
            </w:pPr>
            <w:r w:rsidRPr="000748B9">
              <w:t>Вероятность и статистика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 w:rsidRPr="000748B9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 w:rsidRPr="000748B9">
              <w:t>Россия – мои горизонты</w:t>
            </w:r>
          </w:p>
        </w:tc>
      </w:tr>
    </w:tbl>
    <w:p w:rsidR="00C810D0" w:rsidRPr="000748B9" w:rsidRDefault="00C810D0" w:rsidP="00C810D0"/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C810D0" w:rsidRPr="000748B9" w:rsidTr="00DA3168">
        <w:trPr>
          <w:trHeight w:val="4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rPr>
                <w:b/>
              </w:rPr>
            </w:pPr>
            <w:r w:rsidRPr="000748B9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34A40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 /</w:t>
            </w:r>
            <w:r w:rsidRPr="00134A40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sz w:val="20"/>
                <w:szCs w:val="20"/>
              </w:rPr>
              <w:t>/</w:t>
            </w:r>
            <w:r w:rsidRPr="000748B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  <w:rPr>
                <w:b/>
              </w:rPr>
            </w:pPr>
            <w:r w:rsidRPr="00B13395">
              <w:rPr>
                <w:b/>
              </w:rPr>
              <w:t>5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Вика, Коля</w:t>
            </w:r>
          </w:p>
        </w:tc>
      </w:tr>
      <w:tr w:rsidR="00C810D0" w:rsidRPr="000748B9" w:rsidTr="00DA3168">
        <w:trPr>
          <w:trHeight w:val="56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F7C2E" w:rsidRDefault="00C810D0" w:rsidP="00DA3168">
            <w:pPr>
              <w:jc w:val="center"/>
            </w:pPr>
            <w:r w:rsidRPr="001F7C2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F7C2E" w:rsidRDefault="00C810D0" w:rsidP="00DA3168">
            <w:pPr>
              <w:jc w:val="center"/>
            </w:pPr>
            <w:r w:rsidRPr="001F7C2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Default="00C810D0" w:rsidP="00DA3168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  <w:r>
              <w:rPr>
                <w:rFonts w:eastAsia="Times New Roman" w:cs="Calibri"/>
              </w:rPr>
              <w:t xml:space="preserve"> </w:t>
            </w:r>
          </w:p>
          <w:p w:rsidR="00C810D0" w:rsidRPr="00F77413" w:rsidRDefault="00C810D0" w:rsidP="00DA3168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C810D0" w:rsidRPr="000748B9" w:rsidTr="00DA3168">
        <w:trPr>
          <w:trHeight w:val="40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61"/>
              <w:jc w:val="center"/>
            </w:pPr>
            <w:r w:rsidRPr="00AF2CD1">
              <w:rPr>
                <w:sz w:val="18"/>
                <w:szCs w:val="18"/>
              </w:rPr>
              <w:t>Сенсорное развитие</w:t>
            </w:r>
            <w:r>
              <w:rPr>
                <w:sz w:val="18"/>
                <w:szCs w:val="18"/>
              </w:rPr>
              <w:t xml:space="preserve">/ </w:t>
            </w:r>
            <w:r w:rsidRPr="00C05484">
              <w:rPr>
                <w:sz w:val="18"/>
                <w:szCs w:val="18"/>
              </w:rPr>
              <w:t>Альтернатив</w:t>
            </w:r>
            <w:proofErr w:type="gramStart"/>
            <w:r w:rsidRPr="00C0548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05484">
              <w:rPr>
                <w:sz w:val="18"/>
                <w:szCs w:val="18"/>
              </w:rPr>
              <w:t>коммуникация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61"/>
              <w:jc w:val="center"/>
            </w:pPr>
            <w:r w:rsidRPr="00AF2CD1">
              <w:rPr>
                <w:sz w:val="18"/>
                <w:szCs w:val="18"/>
              </w:rPr>
              <w:t>Сенсорное развитие</w:t>
            </w:r>
            <w:r>
              <w:rPr>
                <w:sz w:val="18"/>
                <w:szCs w:val="18"/>
              </w:rPr>
              <w:t xml:space="preserve">/ </w:t>
            </w:r>
            <w:r w:rsidRPr="00C05484">
              <w:rPr>
                <w:sz w:val="18"/>
                <w:szCs w:val="18"/>
              </w:rPr>
              <w:t>Альтернатив</w:t>
            </w:r>
            <w:proofErr w:type="gramStart"/>
            <w:r w:rsidRPr="00C0548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05484">
              <w:rPr>
                <w:sz w:val="18"/>
                <w:szCs w:val="18"/>
              </w:rPr>
              <w:t>коммуникация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61"/>
              <w:jc w:val="center"/>
            </w:pPr>
            <w:r w:rsidRPr="00AF2CD1">
              <w:rPr>
                <w:sz w:val="18"/>
                <w:szCs w:val="18"/>
              </w:rPr>
              <w:t>Сенсорное развитие</w:t>
            </w:r>
            <w:r>
              <w:rPr>
                <w:sz w:val="18"/>
                <w:szCs w:val="18"/>
              </w:rPr>
              <w:t xml:space="preserve">/ </w:t>
            </w:r>
            <w:r w:rsidRPr="00C05484">
              <w:rPr>
                <w:sz w:val="18"/>
                <w:szCs w:val="18"/>
              </w:rPr>
              <w:t>Альтернатив</w:t>
            </w:r>
            <w:proofErr w:type="gramStart"/>
            <w:r w:rsidRPr="00C0548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05484">
              <w:rPr>
                <w:sz w:val="18"/>
                <w:szCs w:val="18"/>
              </w:rPr>
              <w:t>коммуникация</w:t>
            </w:r>
            <w:proofErr w:type="gram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Default="00C810D0" w:rsidP="00DA3168">
            <w:pPr>
              <w:jc w:val="center"/>
            </w:pPr>
            <w:r w:rsidRPr="007652C3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Default="00C810D0" w:rsidP="00DA3168">
            <w:pPr>
              <w:jc w:val="center"/>
            </w:pPr>
            <w:r w:rsidRPr="007652C3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Информатика</w:t>
            </w:r>
          </w:p>
        </w:tc>
      </w:tr>
      <w:tr w:rsidR="00C810D0" w:rsidRPr="000748B9" w:rsidTr="00DA3168">
        <w:trPr>
          <w:trHeight w:val="4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AF2CD1" w:rsidRDefault="00C810D0" w:rsidP="00DA3168">
            <w:pPr>
              <w:jc w:val="center"/>
              <w:rPr>
                <w:sz w:val="18"/>
                <w:szCs w:val="18"/>
              </w:rPr>
            </w:pPr>
            <w:r w:rsidRPr="000748B9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321725" w:rsidRDefault="00C810D0" w:rsidP="00DA3168">
            <w:pPr>
              <w:jc w:val="center"/>
              <w:rPr>
                <w:sz w:val="18"/>
                <w:szCs w:val="18"/>
              </w:rPr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7C526B" w:rsidRDefault="00C810D0" w:rsidP="00DA3168">
            <w:pPr>
              <w:jc w:val="center"/>
            </w:pPr>
            <w:r w:rsidRPr="007C526B">
              <w:t>История Отечества</w:t>
            </w:r>
          </w:p>
          <w:p w:rsidR="00C810D0" w:rsidRPr="000748B9" w:rsidRDefault="00C810D0" w:rsidP="00DA3168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C810D0" w:rsidRPr="000748B9" w:rsidTr="00DA3168">
        <w:trPr>
          <w:trHeight w:val="5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0D0" w:rsidRPr="000748B9" w:rsidRDefault="00C810D0" w:rsidP="00DA3168">
            <w:pPr>
              <w:jc w:val="center"/>
            </w:pPr>
            <w:r w:rsidRPr="000748B9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32065A" w:rsidRDefault="00C810D0" w:rsidP="00DA3168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0748B9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cs="Calibri"/>
              </w:rPr>
            </w:pPr>
            <w:r w:rsidRPr="007652C3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  <w:rPr>
                <w:rFonts w:eastAsia="Times New Roman" w:cs="Calibri"/>
                <w:lang w:eastAsia="ru-RU"/>
              </w:rPr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</w:tr>
      <w:tr w:rsidR="00C810D0" w:rsidRPr="000748B9" w:rsidTr="00DA3168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AF2CD1" w:rsidRDefault="00C810D0" w:rsidP="00DA3168">
            <w:pPr>
              <w:jc w:val="center"/>
              <w:rPr>
                <w:sz w:val="18"/>
                <w:szCs w:val="18"/>
              </w:rPr>
            </w:pPr>
            <w:r w:rsidRPr="000748B9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AF2CD1" w:rsidRDefault="00C810D0" w:rsidP="00DA3168">
            <w:pPr>
              <w:jc w:val="center"/>
              <w:rPr>
                <w:sz w:val="18"/>
                <w:szCs w:val="18"/>
              </w:rPr>
            </w:pPr>
            <w:r>
              <w:t>Труд (технология)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134A40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Default="00C810D0" w:rsidP="00DA3168">
            <w:pPr>
              <w:jc w:val="center"/>
            </w:pPr>
            <w:r w:rsidRPr="00587237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Default="00C810D0" w:rsidP="00DA3168">
            <w:pPr>
              <w:jc w:val="center"/>
            </w:pPr>
            <w:r w:rsidRPr="00587237">
              <w:t>Труд (технология)</w:t>
            </w:r>
          </w:p>
        </w:tc>
      </w:tr>
      <w:tr w:rsidR="00C810D0" w:rsidRPr="000748B9" w:rsidTr="00DA3168">
        <w:trPr>
          <w:trHeight w:val="20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AF2CD1" w:rsidRDefault="00C810D0" w:rsidP="00DA3168">
            <w:pPr>
              <w:jc w:val="center"/>
              <w:rPr>
                <w:sz w:val="18"/>
                <w:szCs w:val="18"/>
              </w:rPr>
            </w:pPr>
            <w:r w:rsidRPr="000748B9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Музыка и движение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Default="00C810D0" w:rsidP="00DA3168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</w:pPr>
            <w:r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  <w:rPr>
                <w:rFonts w:eastAsia="Times New Roman" w:cs="Calibri"/>
                <w:lang w:eastAsia="ru-RU"/>
              </w:rPr>
            </w:pPr>
            <w:r>
              <w:t>Труд (технология)</w:t>
            </w:r>
          </w:p>
        </w:tc>
      </w:tr>
      <w:tr w:rsidR="00C810D0" w:rsidRPr="000748B9" w:rsidTr="00DA3168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 w:rsidRPr="000748B9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AF2CD1" w:rsidRDefault="00C810D0" w:rsidP="00DA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0748B9" w:rsidRDefault="00C810D0" w:rsidP="00DA3168">
            <w:pPr>
              <w:jc w:val="center"/>
            </w:pPr>
            <w: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  <w:rPr>
                <w:rFonts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D0" w:rsidRPr="00134A40" w:rsidRDefault="00C810D0" w:rsidP="00DA3168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:rsidR="00C810D0" w:rsidRDefault="00C810D0" w:rsidP="00C810D0">
      <w:pPr>
        <w:spacing w:after="0" w:line="240" w:lineRule="auto"/>
        <w:jc w:val="center"/>
        <w:rPr>
          <w:sz w:val="20"/>
          <w:szCs w:val="20"/>
        </w:rPr>
      </w:pPr>
      <w:bookmarkStart w:id="1" w:name="_GoBack"/>
      <w:bookmarkEnd w:id="0"/>
      <w:bookmarkEnd w:id="1"/>
    </w:p>
    <w:sectPr w:rsidR="00C810D0" w:rsidSect="00C810D0">
      <w:type w:val="continuous"/>
      <w:pgSz w:w="16838" w:h="11906" w:orient="landscape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1F3A2E"/>
    <w:rsid w:val="006A1EA2"/>
    <w:rsid w:val="006D3C09"/>
    <w:rsid w:val="00861E62"/>
    <w:rsid w:val="00883485"/>
    <w:rsid w:val="008E2740"/>
    <w:rsid w:val="00C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5A686-5B5D-41D5-95C6-EE1A3EFB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Кабинет физики 04</cp:lastModifiedBy>
  <cp:revision>6</cp:revision>
  <dcterms:created xsi:type="dcterms:W3CDTF">2025-09-01T12:35:00Z</dcterms:created>
  <dcterms:modified xsi:type="dcterms:W3CDTF">2025-09-24T06:25:00Z</dcterms:modified>
</cp:coreProperties>
</file>